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18" w:rsidRPr="002D1B97" w:rsidRDefault="00303E18">
      <w:pPr>
        <w:rPr>
          <w:rFonts w:ascii="Arial" w:hAnsi="Arial" w:cs="Arial"/>
          <w:b/>
          <w:sz w:val="28"/>
          <w:szCs w:val="28"/>
          <w:u w:val="single"/>
        </w:rPr>
      </w:pPr>
      <w:r w:rsidRPr="002D1B97">
        <w:rPr>
          <w:rFonts w:ascii="Arial" w:hAnsi="Arial" w:cs="Arial"/>
          <w:b/>
          <w:sz w:val="28"/>
          <w:szCs w:val="28"/>
          <w:u w:val="single"/>
        </w:rPr>
        <w:t xml:space="preserve">Jahresbericht 2020 </w:t>
      </w:r>
      <w:r w:rsidR="002D1B97" w:rsidRPr="002D1B9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1B97">
        <w:rPr>
          <w:rFonts w:ascii="Arial" w:hAnsi="Arial" w:cs="Arial"/>
          <w:b/>
          <w:sz w:val="28"/>
          <w:szCs w:val="28"/>
          <w:u w:val="single"/>
        </w:rPr>
        <w:t xml:space="preserve">Bildungsobmann Kanton Aargau </w:t>
      </w:r>
    </w:p>
    <w:p w:rsidR="00303E18" w:rsidRPr="00A67110" w:rsidRDefault="00303E18">
      <w:pPr>
        <w:rPr>
          <w:rFonts w:ascii="Arial" w:hAnsi="Arial" w:cs="Arial"/>
          <w:sz w:val="24"/>
          <w:szCs w:val="24"/>
        </w:rPr>
      </w:pPr>
    </w:p>
    <w:p w:rsidR="00303E18" w:rsidRPr="00A67110" w:rsidRDefault="00A67110">
      <w:pPr>
        <w:rPr>
          <w:rFonts w:ascii="Arial" w:hAnsi="Arial" w:cs="Arial"/>
          <w:sz w:val="24"/>
          <w:szCs w:val="24"/>
        </w:rPr>
      </w:pPr>
      <w:r w:rsidRPr="00A67110">
        <w:rPr>
          <w:rFonts w:ascii="Arial" w:hAnsi="Arial" w:cs="Arial"/>
          <w:sz w:val="24"/>
          <w:szCs w:val="24"/>
        </w:rPr>
        <w:t>Das Bienenjahr 2020 war</w:t>
      </w:r>
      <w:r w:rsidR="002D1B97">
        <w:rPr>
          <w:rFonts w:ascii="Arial" w:hAnsi="Arial" w:cs="Arial"/>
          <w:sz w:val="24"/>
          <w:szCs w:val="24"/>
        </w:rPr>
        <w:t xml:space="preserve"> von der Corona Krise geprägt</w:t>
      </w:r>
      <w:r w:rsidRPr="00A67110">
        <w:rPr>
          <w:rFonts w:ascii="Arial" w:hAnsi="Arial" w:cs="Arial"/>
          <w:sz w:val="24"/>
          <w:szCs w:val="24"/>
        </w:rPr>
        <w:t>. Den Bienen</w:t>
      </w:r>
      <w:r w:rsidR="002D1B97">
        <w:rPr>
          <w:rFonts w:ascii="Arial" w:hAnsi="Arial" w:cs="Arial"/>
          <w:sz w:val="24"/>
          <w:szCs w:val="24"/>
        </w:rPr>
        <w:t xml:space="preserve"> war dies </w:t>
      </w:r>
      <w:r w:rsidRPr="00A67110">
        <w:rPr>
          <w:rFonts w:ascii="Arial" w:hAnsi="Arial" w:cs="Arial"/>
          <w:sz w:val="24"/>
          <w:szCs w:val="24"/>
        </w:rPr>
        <w:t>egal und erwirtschafteten an manchen Orten grosse Erträge. Für die Kaderleute war dies</w:t>
      </w:r>
      <w:r w:rsidR="002D1B97">
        <w:rPr>
          <w:rFonts w:ascii="Arial" w:hAnsi="Arial" w:cs="Arial"/>
          <w:sz w:val="24"/>
          <w:szCs w:val="24"/>
        </w:rPr>
        <w:t>e Situation</w:t>
      </w:r>
      <w:r w:rsidRPr="00A67110">
        <w:rPr>
          <w:rFonts w:ascii="Arial" w:hAnsi="Arial" w:cs="Arial"/>
          <w:sz w:val="24"/>
          <w:szCs w:val="24"/>
        </w:rPr>
        <w:t xml:space="preserve"> eine</w:t>
      </w:r>
      <w:r w:rsidR="002D1B97">
        <w:rPr>
          <w:rFonts w:ascii="Arial" w:hAnsi="Arial" w:cs="Arial"/>
          <w:sz w:val="24"/>
          <w:szCs w:val="24"/>
        </w:rPr>
        <w:t xml:space="preserve"> grosse</w:t>
      </w:r>
      <w:r w:rsidRPr="00A67110">
        <w:rPr>
          <w:rFonts w:ascii="Arial" w:hAnsi="Arial" w:cs="Arial"/>
          <w:sz w:val="24"/>
          <w:szCs w:val="24"/>
        </w:rPr>
        <w:t xml:space="preserve"> Herausforderung. Kurse mussten aufgrund der BAG Massnahmen verschoben oder gar abgesagt werden. Dennoch versuchten einige über Onlinesitzung</w:t>
      </w:r>
      <w:r w:rsidR="002D1B97">
        <w:rPr>
          <w:rFonts w:ascii="Arial" w:hAnsi="Arial" w:cs="Arial"/>
          <w:sz w:val="24"/>
          <w:szCs w:val="24"/>
        </w:rPr>
        <w:t>en und Videobotschaften</w:t>
      </w:r>
      <w:r w:rsidRPr="00A67110">
        <w:rPr>
          <w:rFonts w:ascii="Arial" w:hAnsi="Arial" w:cs="Arial"/>
          <w:sz w:val="24"/>
          <w:szCs w:val="24"/>
        </w:rPr>
        <w:t xml:space="preserve"> sich auszutauschen.</w:t>
      </w:r>
      <w:r w:rsidR="002D1B97">
        <w:rPr>
          <w:rFonts w:ascii="Arial" w:hAnsi="Arial" w:cs="Arial"/>
          <w:sz w:val="24"/>
          <w:szCs w:val="24"/>
        </w:rPr>
        <w:t xml:space="preserve"> Folgende Kurse und Anlässe haben stattgefunden: </w:t>
      </w:r>
      <w:r w:rsidRPr="00A67110">
        <w:rPr>
          <w:rFonts w:ascii="Arial" w:hAnsi="Arial" w:cs="Arial"/>
          <w:sz w:val="24"/>
          <w:szCs w:val="24"/>
        </w:rPr>
        <w:t xml:space="preserve"> </w:t>
      </w:r>
    </w:p>
    <w:p w:rsidR="00303E18" w:rsidRPr="00A67110" w:rsidRDefault="00303E18">
      <w:pPr>
        <w:rPr>
          <w:rFonts w:ascii="Arial" w:hAnsi="Arial" w:cs="Arial"/>
          <w:sz w:val="24"/>
          <w:szCs w:val="24"/>
        </w:rPr>
      </w:pPr>
      <w:r w:rsidRPr="00A67110">
        <w:rPr>
          <w:rFonts w:ascii="Arial" w:hAnsi="Arial" w:cs="Arial"/>
          <w:sz w:val="24"/>
          <w:szCs w:val="24"/>
        </w:rPr>
        <w:t>Grundkurs 1</w:t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  <w:t xml:space="preserve">  7 Kurse, 2 Kurse doppelt geführt</w:t>
      </w:r>
    </w:p>
    <w:p w:rsidR="00303E18" w:rsidRPr="00A67110" w:rsidRDefault="00303E18">
      <w:pPr>
        <w:rPr>
          <w:rFonts w:ascii="Arial" w:hAnsi="Arial" w:cs="Arial"/>
          <w:sz w:val="24"/>
          <w:szCs w:val="24"/>
        </w:rPr>
      </w:pPr>
      <w:r w:rsidRPr="00A67110">
        <w:rPr>
          <w:rFonts w:ascii="Arial" w:hAnsi="Arial" w:cs="Arial"/>
          <w:sz w:val="24"/>
          <w:szCs w:val="24"/>
        </w:rPr>
        <w:t>Grundkurs 2</w:t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</w:r>
      <w:r w:rsidRPr="00A67110">
        <w:rPr>
          <w:rFonts w:ascii="Arial" w:hAnsi="Arial" w:cs="Arial"/>
          <w:sz w:val="24"/>
          <w:szCs w:val="24"/>
        </w:rPr>
        <w:tab/>
        <w:t xml:space="preserve">  9 Kurse, 2 Kurse doppelt geführt</w:t>
      </w:r>
    </w:p>
    <w:p w:rsidR="00303E18" w:rsidRPr="00A67110" w:rsidRDefault="00303E18">
      <w:pPr>
        <w:rPr>
          <w:rFonts w:ascii="Arial" w:hAnsi="Arial" w:cs="Arial"/>
          <w:sz w:val="24"/>
          <w:szCs w:val="24"/>
        </w:rPr>
      </w:pPr>
      <w:r w:rsidRPr="00A67110">
        <w:rPr>
          <w:rFonts w:ascii="Arial" w:hAnsi="Arial" w:cs="Arial"/>
          <w:sz w:val="24"/>
          <w:szCs w:val="24"/>
        </w:rPr>
        <w:t>Gruppenberatungen und Vorträge</w:t>
      </w:r>
      <w:r w:rsidRPr="00A67110">
        <w:rPr>
          <w:rFonts w:ascii="Arial" w:hAnsi="Arial" w:cs="Arial"/>
          <w:sz w:val="24"/>
          <w:szCs w:val="24"/>
        </w:rPr>
        <w:tab/>
        <w:t>14 Anlässe</w:t>
      </w:r>
    </w:p>
    <w:p w:rsidR="00303E18" w:rsidRPr="00A67110" w:rsidRDefault="00303E18">
      <w:pPr>
        <w:rPr>
          <w:rFonts w:ascii="Arial" w:hAnsi="Arial" w:cs="Arial"/>
          <w:bCs/>
          <w:color w:val="333333"/>
          <w:sz w:val="24"/>
          <w:szCs w:val="24"/>
        </w:rPr>
      </w:pPr>
      <w:r w:rsidRPr="00A67110">
        <w:rPr>
          <w:rFonts w:ascii="Arial" w:hAnsi="Arial" w:cs="Arial"/>
          <w:bCs/>
          <w:color w:val="333333"/>
          <w:sz w:val="24"/>
          <w:szCs w:val="24"/>
        </w:rPr>
        <w:t>Führung von Schulklassen, Ferienpass</w:t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  <w:t xml:space="preserve">  7 Anlässe</w:t>
      </w:r>
    </w:p>
    <w:p w:rsidR="00303E18" w:rsidRPr="00A67110" w:rsidRDefault="00303E18">
      <w:pPr>
        <w:rPr>
          <w:rFonts w:ascii="Arial" w:hAnsi="Arial" w:cs="Arial"/>
          <w:bCs/>
          <w:color w:val="333333"/>
          <w:sz w:val="24"/>
          <w:szCs w:val="24"/>
        </w:rPr>
      </w:pPr>
      <w:r w:rsidRPr="00A67110">
        <w:rPr>
          <w:rFonts w:ascii="Arial" w:hAnsi="Arial" w:cs="Arial"/>
          <w:bCs/>
          <w:color w:val="333333"/>
          <w:sz w:val="24"/>
          <w:szCs w:val="24"/>
        </w:rPr>
        <w:t>Zuchtkurs</w:t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  <w:t xml:space="preserve">  1 Kurs</w:t>
      </w:r>
    </w:p>
    <w:p w:rsidR="00303E18" w:rsidRPr="00A67110" w:rsidRDefault="00303E18">
      <w:pPr>
        <w:rPr>
          <w:rFonts w:ascii="Arial" w:hAnsi="Arial" w:cs="Arial"/>
          <w:bCs/>
          <w:color w:val="333333"/>
          <w:sz w:val="24"/>
          <w:szCs w:val="24"/>
        </w:rPr>
      </w:pPr>
      <w:r w:rsidRPr="00A67110">
        <w:rPr>
          <w:rFonts w:ascii="Arial" w:hAnsi="Arial" w:cs="Arial"/>
          <w:bCs/>
          <w:color w:val="333333"/>
          <w:sz w:val="24"/>
          <w:szCs w:val="24"/>
        </w:rPr>
        <w:t>Kaderweiterbildung III (Zuchtberater)</w:t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  <w:t xml:space="preserve">  6 Personen</w:t>
      </w:r>
    </w:p>
    <w:p w:rsidR="00303E18" w:rsidRDefault="00303E18">
      <w:pPr>
        <w:rPr>
          <w:rFonts w:ascii="Arial" w:hAnsi="Arial" w:cs="Arial"/>
          <w:bCs/>
          <w:color w:val="333333"/>
          <w:sz w:val="24"/>
          <w:szCs w:val="24"/>
        </w:rPr>
      </w:pPr>
      <w:r w:rsidRPr="00A67110">
        <w:rPr>
          <w:rFonts w:ascii="Arial" w:hAnsi="Arial" w:cs="Arial"/>
          <w:bCs/>
          <w:color w:val="333333"/>
          <w:sz w:val="24"/>
          <w:szCs w:val="24"/>
        </w:rPr>
        <w:t>Kaderweiterbildung I (Betriebsberater)</w:t>
      </w:r>
      <w:r w:rsidRPr="00A67110">
        <w:rPr>
          <w:rFonts w:ascii="Arial" w:hAnsi="Arial" w:cs="Arial"/>
          <w:bCs/>
          <w:color w:val="333333"/>
          <w:sz w:val="24"/>
          <w:szCs w:val="24"/>
        </w:rPr>
        <w:tab/>
      </w:r>
      <w:r w:rsidR="00A67110" w:rsidRPr="00A67110">
        <w:rPr>
          <w:rFonts w:ascii="Arial" w:hAnsi="Arial" w:cs="Arial"/>
          <w:bCs/>
          <w:color w:val="333333"/>
          <w:sz w:val="24"/>
          <w:szCs w:val="24"/>
        </w:rPr>
        <w:t>19 Personen</w:t>
      </w:r>
    </w:p>
    <w:p w:rsidR="002D1B97" w:rsidRDefault="002D1B97">
      <w:pPr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Trotz den Einschränkungen konnten doch viele Ereignisse stattfinden. Hoffen wir im nächsten Jahr unser Wissen an die Imker ohne Corona Einschränkungen weitergeben zu können.</w:t>
      </w:r>
    </w:p>
    <w:p w:rsidR="002D1B97" w:rsidRDefault="002D1B97">
      <w:pPr>
        <w:rPr>
          <w:rFonts w:ascii="Arial" w:hAnsi="Arial" w:cs="Arial"/>
          <w:bCs/>
          <w:color w:val="333333"/>
          <w:sz w:val="24"/>
          <w:szCs w:val="24"/>
        </w:rPr>
      </w:pPr>
    </w:p>
    <w:p w:rsidR="002D1B97" w:rsidRDefault="002D1B97">
      <w:pPr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Januar 2021 der Bildungsobmann Kanton Aargau</w:t>
      </w:r>
    </w:p>
    <w:p w:rsidR="002D1B97" w:rsidRPr="00A67110" w:rsidRDefault="002D1B97">
      <w:pPr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Francesco Tucci </w:t>
      </w:r>
    </w:p>
    <w:sectPr w:rsidR="002D1B97" w:rsidRPr="00A671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8"/>
    <w:rsid w:val="002D1B97"/>
    <w:rsid w:val="00303E18"/>
    <w:rsid w:val="00623566"/>
    <w:rsid w:val="00A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487102-E0CC-4758-B693-8692AFA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Stiftung-MBF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 Francesco</dc:creator>
  <cp:keywords/>
  <dc:description/>
  <cp:lastModifiedBy/>
  <cp:revision>1</cp:revision>
  <dcterms:created xsi:type="dcterms:W3CDTF">2021-02-24T22:03:00Z</dcterms:created>
</cp:coreProperties>
</file>